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71" w:rsidRDefault="00211771">
      <w:pPr>
        <w:autoSpaceDE w:val="0"/>
        <w:autoSpaceDN w:val="0"/>
        <w:rPr>
          <w:b/>
        </w:rPr>
      </w:pPr>
      <w:bookmarkStart w:id="0" w:name="_GoBack"/>
      <w:bookmarkEnd w:id="0"/>
      <w:r>
        <w:rPr>
          <w:rFonts w:hint="eastAsia"/>
          <w:b/>
        </w:rPr>
        <w:t xml:space="preserve">　　調査の内容</w:t>
      </w:r>
    </w:p>
    <w:p w:rsidR="00211771" w:rsidRDefault="00211771" w:rsidP="00114841">
      <w:pPr>
        <w:autoSpaceDE w:val="0"/>
        <w:autoSpaceDN w:val="0"/>
        <w:rPr>
          <w:bCs/>
        </w:rPr>
      </w:pPr>
      <w:r>
        <w:rPr>
          <w:rFonts w:hint="eastAsia"/>
          <w:b/>
        </w:rPr>
        <w:t xml:space="preserve">　　</w:t>
      </w:r>
      <w:r>
        <w:rPr>
          <w:rFonts w:hint="eastAsia"/>
          <w:bCs/>
        </w:rPr>
        <w:t>（１）調査の目的</w:t>
      </w:r>
    </w:p>
    <w:p w:rsidR="00211771" w:rsidRDefault="0088690B">
      <w:pPr>
        <w:autoSpaceDE w:val="0"/>
        <w:autoSpaceDN w:val="0"/>
        <w:ind w:leftChars="400" w:left="873"/>
        <w:rPr>
          <w:bCs/>
        </w:rPr>
      </w:pPr>
      <w:r>
        <w:rPr>
          <w:rFonts w:hint="eastAsia"/>
          <w:bCs/>
        </w:rPr>
        <w:t xml:space="preserve">　この調査は、民間企業（労働組合のない企業を含む</w:t>
      </w:r>
      <w:r w:rsidR="000D0BF2">
        <w:rPr>
          <w:rFonts w:hint="eastAsia"/>
          <w:bCs/>
        </w:rPr>
        <w:t>。</w:t>
      </w:r>
      <w:r w:rsidR="00211771">
        <w:rPr>
          <w:rFonts w:hint="eastAsia"/>
          <w:bCs/>
        </w:rPr>
        <w:t>）における賃金</w:t>
      </w:r>
      <w:r w:rsidR="001A70DB">
        <w:rPr>
          <w:rFonts w:hint="eastAsia"/>
          <w:bCs/>
        </w:rPr>
        <w:t>・賞与</w:t>
      </w:r>
      <w:r w:rsidR="00211771">
        <w:rPr>
          <w:rFonts w:hint="eastAsia"/>
          <w:bCs/>
        </w:rPr>
        <w:t>の</w:t>
      </w:r>
      <w:r w:rsidR="001A70DB">
        <w:rPr>
          <w:rFonts w:hint="eastAsia"/>
          <w:bCs/>
        </w:rPr>
        <w:t>改定額、</w:t>
      </w:r>
      <w:r w:rsidR="00211771">
        <w:rPr>
          <w:rFonts w:hint="eastAsia"/>
          <w:bCs/>
        </w:rPr>
        <w:t>改定率、賃金</w:t>
      </w:r>
      <w:r w:rsidR="001A70DB">
        <w:rPr>
          <w:rFonts w:hint="eastAsia"/>
          <w:bCs/>
        </w:rPr>
        <w:t>・賞与</w:t>
      </w:r>
      <w:r w:rsidR="00211771">
        <w:rPr>
          <w:rFonts w:hint="eastAsia"/>
          <w:bCs/>
        </w:rPr>
        <w:t>の改定方法、改定</w:t>
      </w:r>
      <w:r w:rsidR="001A70DB">
        <w:rPr>
          <w:rFonts w:hint="eastAsia"/>
          <w:bCs/>
        </w:rPr>
        <w:t>に至るまで</w:t>
      </w:r>
      <w:r w:rsidR="00211771">
        <w:rPr>
          <w:rFonts w:hint="eastAsia"/>
          <w:bCs/>
        </w:rPr>
        <w:t>の</w:t>
      </w:r>
      <w:r w:rsidR="001A70DB">
        <w:rPr>
          <w:rFonts w:hint="eastAsia"/>
          <w:bCs/>
        </w:rPr>
        <w:t>経緯等を</w:t>
      </w:r>
      <w:r w:rsidR="00211771">
        <w:rPr>
          <w:rFonts w:hint="eastAsia"/>
          <w:bCs/>
        </w:rPr>
        <w:t>把握することを目的としている。</w:t>
      </w:r>
    </w:p>
    <w:p w:rsidR="00211771" w:rsidRDefault="00211771">
      <w:pPr>
        <w:autoSpaceDE w:val="0"/>
        <w:autoSpaceDN w:val="0"/>
        <w:ind w:leftChars="400" w:left="873" w:firstLineChars="100" w:firstLine="218"/>
        <w:rPr>
          <w:bCs/>
        </w:rPr>
      </w:pPr>
      <w:r>
        <w:rPr>
          <w:rFonts w:hint="eastAsia"/>
          <w:bCs/>
        </w:rPr>
        <w:t>なお、調査は昭和44年以降毎年実施しており、今回が第</w:t>
      </w:r>
      <w:r w:rsidR="0088690B">
        <w:rPr>
          <w:rFonts w:hint="eastAsia"/>
          <w:bCs/>
        </w:rPr>
        <w:t>4</w:t>
      </w:r>
      <w:r w:rsidR="007A1D4F">
        <w:rPr>
          <w:rFonts w:hint="eastAsia"/>
          <w:bCs/>
        </w:rPr>
        <w:t>7</w:t>
      </w:r>
      <w:r>
        <w:rPr>
          <w:rFonts w:hint="eastAsia"/>
          <w:bCs/>
        </w:rPr>
        <w:t>回目に当たる。</w:t>
      </w:r>
    </w:p>
    <w:p w:rsidR="00211771" w:rsidRPr="00C03ED2" w:rsidRDefault="00211771">
      <w:pPr>
        <w:autoSpaceDE w:val="0"/>
        <w:autoSpaceDN w:val="0"/>
        <w:rPr>
          <w:bCs/>
        </w:rPr>
      </w:pPr>
    </w:p>
    <w:p w:rsidR="00211771" w:rsidRDefault="00211771">
      <w:pPr>
        <w:pStyle w:val="a3"/>
        <w:autoSpaceDE w:val="0"/>
        <w:autoSpaceDN w:val="0"/>
        <w:rPr>
          <w:bCs/>
        </w:rPr>
      </w:pPr>
      <w:r>
        <w:rPr>
          <w:rFonts w:hint="eastAsia"/>
          <w:bCs/>
        </w:rPr>
        <w:t xml:space="preserve">　　（２）調査の範囲</w:t>
      </w:r>
    </w:p>
    <w:p w:rsidR="00211771" w:rsidRDefault="00211771">
      <w:pPr>
        <w:autoSpaceDE w:val="0"/>
        <w:autoSpaceDN w:val="0"/>
        <w:ind w:leftChars="300" w:left="655" w:firstLineChars="200" w:firstLine="436"/>
      </w:pPr>
      <w:r>
        <w:rPr>
          <w:rFonts w:hint="eastAsia"/>
          <w:bCs/>
        </w:rPr>
        <w:t>調査の範囲は次</w:t>
      </w:r>
      <w:r>
        <w:rPr>
          <w:rFonts w:hint="eastAsia"/>
        </w:rPr>
        <w:t>のとおりである。</w:t>
      </w:r>
    </w:p>
    <w:p w:rsidR="00211771" w:rsidRDefault="00211771">
      <w:pPr>
        <w:autoSpaceDE w:val="0"/>
        <w:autoSpaceDN w:val="0"/>
        <w:ind w:leftChars="400" w:left="873"/>
      </w:pPr>
      <w:r>
        <w:rPr>
          <w:rFonts w:hint="eastAsia"/>
        </w:rPr>
        <w:t>ア　地域</w:t>
      </w:r>
    </w:p>
    <w:p w:rsidR="00211771" w:rsidRDefault="00211771">
      <w:pPr>
        <w:autoSpaceDE w:val="0"/>
        <w:autoSpaceDN w:val="0"/>
        <w:ind w:leftChars="500" w:left="1091" w:firstLineChars="100" w:firstLine="218"/>
      </w:pPr>
      <w:r>
        <w:rPr>
          <w:rFonts w:hint="eastAsia"/>
        </w:rPr>
        <w:t>日本国全域</w:t>
      </w:r>
    </w:p>
    <w:p w:rsidR="00211771" w:rsidRDefault="00211771">
      <w:pPr>
        <w:autoSpaceDE w:val="0"/>
        <w:autoSpaceDN w:val="0"/>
        <w:ind w:leftChars="400" w:left="873"/>
      </w:pPr>
      <w:r>
        <w:rPr>
          <w:rFonts w:hint="eastAsia"/>
        </w:rPr>
        <w:t>イ　産業</w:t>
      </w:r>
    </w:p>
    <w:p w:rsidR="00211771" w:rsidRDefault="00211771">
      <w:pPr>
        <w:autoSpaceDE w:val="0"/>
        <w:autoSpaceDN w:val="0"/>
        <w:ind w:leftChars="500" w:left="1091" w:firstLineChars="100" w:firstLine="218"/>
      </w:pPr>
      <w:r>
        <w:rPr>
          <w:rFonts w:hint="eastAsia"/>
        </w:rPr>
        <w:t>日本標準産業分類</w:t>
      </w:r>
      <w:r w:rsidR="00210FB9">
        <w:rPr>
          <w:rFonts w:hint="eastAsia"/>
        </w:rPr>
        <w:t>（平成19年11月改定）</w:t>
      </w:r>
      <w:r>
        <w:rPr>
          <w:rFonts w:hint="eastAsia"/>
        </w:rPr>
        <w:t>による次の</w:t>
      </w:r>
      <w:r w:rsidR="00C03ED2">
        <w:rPr>
          <w:rFonts w:hint="eastAsia"/>
        </w:rPr>
        <w:t>15</w:t>
      </w:r>
      <w:r>
        <w:rPr>
          <w:rFonts w:hint="eastAsia"/>
        </w:rPr>
        <w:t>大産業</w:t>
      </w:r>
    </w:p>
    <w:p w:rsidR="00211771" w:rsidRDefault="00211771">
      <w:pPr>
        <w:pStyle w:val="3"/>
      </w:pPr>
      <w:r>
        <w:rPr>
          <w:rFonts w:hint="eastAsia"/>
        </w:rPr>
        <w:t>鉱業</w:t>
      </w:r>
      <w:r w:rsidR="00C03ED2">
        <w:rPr>
          <w:rFonts w:hint="eastAsia"/>
        </w:rPr>
        <w:t>，採石業，砂利採取業</w:t>
      </w:r>
      <w:r>
        <w:rPr>
          <w:rFonts w:hint="eastAsia"/>
        </w:rPr>
        <w:t>、建設業、製造業、電気・ガス・熱供給・水道業、情報通信業、運輸業</w:t>
      </w:r>
      <w:r w:rsidR="00C03ED2">
        <w:rPr>
          <w:rFonts w:hint="eastAsia"/>
        </w:rPr>
        <w:t>，郵便業</w:t>
      </w:r>
      <w:r>
        <w:rPr>
          <w:rFonts w:hint="eastAsia"/>
        </w:rPr>
        <w:t>、卸売</w:t>
      </w:r>
      <w:r w:rsidR="00C03ED2">
        <w:rPr>
          <w:rFonts w:hint="eastAsia"/>
        </w:rPr>
        <w:t>業，</w:t>
      </w:r>
      <w:r>
        <w:rPr>
          <w:rFonts w:hint="eastAsia"/>
        </w:rPr>
        <w:t>小売業、金融</w:t>
      </w:r>
      <w:r w:rsidR="00C03ED2">
        <w:rPr>
          <w:rFonts w:hint="eastAsia"/>
        </w:rPr>
        <w:t>業，</w:t>
      </w:r>
      <w:r>
        <w:rPr>
          <w:rFonts w:hint="eastAsia"/>
        </w:rPr>
        <w:t>保険業、不動産業</w:t>
      </w:r>
      <w:r w:rsidR="00C03ED2">
        <w:rPr>
          <w:rFonts w:hint="eastAsia"/>
        </w:rPr>
        <w:t>，物品賃貸業</w:t>
      </w:r>
      <w:r>
        <w:rPr>
          <w:rFonts w:hint="eastAsia"/>
        </w:rPr>
        <w:t>、</w:t>
      </w:r>
      <w:r w:rsidR="00C03ED2">
        <w:rPr>
          <w:rFonts w:hint="eastAsia"/>
        </w:rPr>
        <w:t>学術研究，専門・技術サービス業、</w:t>
      </w:r>
      <w:r>
        <w:rPr>
          <w:rFonts w:hint="eastAsia"/>
        </w:rPr>
        <w:t>宿泊業</w:t>
      </w:r>
      <w:r w:rsidR="00C03ED2">
        <w:rPr>
          <w:rFonts w:hint="eastAsia"/>
        </w:rPr>
        <w:t>，飲食サービス業</w:t>
      </w:r>
      <w:r>
        <w:rPr>
          <w:rFonts w:hint="eastAsia"/>
        </w:rPr>
        <w:t>、</w:t>
      </w:r>
      <w:r w:rsidR="00C03ED2">
        <w:rPr>
          <w:rFonts w:hint="eastAsia"/>
        </w:rPr>
        <w:t>生活関連サービス業，娯楽業、教育，学習支援業、医療，福祉</w:t>
      </w:r>
      <w:r>
        <w:rPr>
          <w:rFonts w:hint="eastAsia"/>
        </w:rPr>
        <w:t>及びサービス業（他に分類されないもの）（</w:t>
      </w:r>
      <w:r w:rsidR="00C03ED2">
        <w:rPr>
          <w:rFonts w:hint="eastAsia"/>
        </w:rPr>
        <w:t>生活関連サービス業，娯楽業は、その他の生活関連サービス業の家事サービス業を除く。サービス業（他に分類されないもの）は、外国公務を除く。</w:t>
      </w:r>
      <w:r>
        <w:rPr>
          <w:rFonts w:hint="eastAsia"/>
        </w:rPr>
        <w:t>）（以下</w:t>
      </w:r>
      <w:r w:rsidR="00A9243F">
        <w:rPr>
          <w:rFonts w:hint="eastAsia"/>
        </w:rPr>
        <w:t>「生活関連サービス業，娯楽業」及び</w:t>
      </w:r>
      <w:r>
        <w:rPr>
          <w:rFonts w:hint="eastAsia"/>
        </w:rPr>
        <w:t>「サービス業（他に分類されないもの）」という。）</w:t>
      </w:r>
    </w:p>
    <w:p w:rsidR="00211771" w:rsidRDefault="00211771">
      <w:pPr>
        <w:autoSpaceDE w:val="0"/>
        <w:autoSpaceDN w:val="0"/>
        <w:ind w:leftChars="400" w:left="873"/>
      </w:pPr>
      <w:r>
        <w:rPr>
          <w:rFonts w:hint="eastAsia"/>
        </w:rPr>
        <w:t>ウ　調査対象</w:t>
      </w:r>
    </w:p>
    <w:p w:rsidR="00211771" w:rsidRDefault="00211771">
      <w:pPr>
        <w:autoSpaceDE w:val="0"/>
        <w:autoSpaceDN w:val="0"/>
        <w:ind w:leftChars="500" w:left="1091" w:firstLineChars="100" w:firstLine="218"/>
      </w:pPr>
      <w:r>
        <w:rPr>
          <w:rFonts w:hint="eastAsia"/>
        </w:rPr>
        <w:t>主たる事業が上記イに掲げる産業に属する</w:t>
      </w:r>
      <w:r w:rsidR="00E60808">
        <w:rPr>
          <w:rFonts w:hint="eastAsia"/>
        </w:rPr>
        <w:t>会社組織の</w:t>
      </w:r>
      <w:r>
        <w:rPr>
          <w:rFonts w:hint="eastAsia"/>
        </w:rPr>
        <w:t>民営企業で、製造業</w:t>
      </w:r>
      <w:r w:rsidR="00BA6EAB">
        <w:rPr>
          <w:rFonts w:hint="eastAsia"/>
        </w:rPr>
        <w:t>及び</w:t>
      </w:r>
      <w:r w:rsidR="00A9243F">
        <w:rPr>
          <w:rFonts w:hint="eastAsia"/>
        </w:rPr>
        <w:t>卸売業，</w:t>
      </w:r>
      <w:r>
        <w:rPr>
          <w:rFonts w:hint="eastAsia"/>
        </w:rPr>
        <w:t>小売業については常用労働者30人以上を雇用する企業、その他の産業については常用労働者100人以上を雇用する企業のうちから、産業</w:t>
      </w:r>
      <w:r w:rsidR="00E60808">
        <w:rPr>
          <w:rFonts w:hint="eastAsia"/>
        </w:rPr>
        <w:t>別及び</w:t>
      </w:r>
      <w:r>
        <w:rPr>
          <w:rFonts w:hint="eastAsia"/>
        </w:rPr>
        <w:t>企業規模別に抽出</w:t>
      </w:r>
      <w:r w:rsidR="00774E25">
        <w:rPr>
          <w:rFonts w:hint="eastAsia"/>
        </w:rPr>
        <w:t>する</w:t>
      </w:r>
      <w:r>
        <w:rPr>
          <w:rFonts w:hint="eastAsia"/>
        </w:rPr>
        <w:t>。</w:t>
      </w:r>
    </w:p>
    <w:p w:rsidR="00211771" w:rsidRPr="00A15B7B" w:rsidRDefault="00211771"/>
    <w:p w:rsidR="00211771" w:rsidRDefault="00211771">
      <w:r>
        <w:rPr>
          <w:rFonts w:hint="eastAsia"/>
        </w:rPr>
        <w:t xml:space="preserve">　　（３）調査事項</w:t>
      </w:r>
    </w:p>
    <w:p w:rsidR="00211771" w:rsidRDefault="00211771">
      <w:pPr>
        <w:ind w:leftChars="400" w:left="873"/>
      </w:pPr>
      <w:r>
        <w:rPr>
          <w:rFonts w:hint="eastAsia"/>
        </w:rPr>
        <w:t>ア　企業に関する事項</w:t>
      </w:r>
    </w:p>
    <w:p w:rsidR="00211771" w:rsidRDefault="00211771">
      <w:pPr>
        <w:ind w:leftChars="500" w:left="1091"/>
      </w:pPr>
      <w:r>
        <w:rPr>
          <w:rFonts w:hint="eastAsia"/>
        </w:rPr>
        <w:t xml:space="preserve">　企業の名称、本社の所在地、</w:t>
      </w:r>
      <w:r w:rsidR="00E60808">
        <w:rPr>
          <w:rFonts w:hint="eastAsia"/>
        </w:rPr>
        <w:t>企業の全常用労働者数、</w:t>
      </w:r>
      <w:r>
        <w:rPr>
          <w:rFonts w:hint="eastAsia"/>
        </w:rPr>
        <w:t>企業の</w:t>
      </w:r>
      <w:r w:rsidR="00E60808">
        <w:rPr>
          <w:rFonts w:hint="eastAsia"/>
        </w:rPr>
        <w:t>事業の内容</w:t>
      </w:r>
      <w:r>
        <w:rPr>
          <w:rFonts w:hint="eastAsia"/>
        </w:rPr>
        <w:t>又は</w:t>
      </w:r>
      <w:r w:rsidR="00E60808">
        <w:rPr>
          <w:rFonts w:hint="eastAsia"/>
        </w:rPr>
        <w:t>主な製品</w:t>
      </w:r>
      <w:r>
        <w:rPr>
          <w:rFonts w:hint="eastAsia"/>
        </w:rPr>
        <w:t>、労働組合の有無</w:t>
      </w:r>
    </w:p>
    <w:p w:rsidR="00211771" w:rsidRDefault="00211771">
      <w:pPr>
        <w:ind w:leftChars="400" w:left="873"/>
      </w:pPr>
      <w:r>
        <w:rPr>
          <w:rFonts w:hint="eastAsia"/>
        </w:rPr>
        <w:t>イ　賃金の改定に関する事項</w:t>
      </w:r>
    </w:p>
    <w:p w:rsidR="00211771" w:rsidRDefault="00211771">
      <w:pPr>
        <w:autoSpaceDN w:val="0"/>
        <w:ind w:leftChars="500" w:left="1091"/>
      </w:pPr>
      <w:r>
        <w:rPr>
          <w:rFonts w:hint="eastAsia"/>
        </w:rPr>
        <w:t xml:space="preserve">　賃金の改定実施の有無、改定時期、定期昇給・ベースアップの実施状況、</w:t>
      </w:r>
      <w:r w:rsidR="00E60808">
        <w:rPr>
          <w:rFonts w:hint="eastAsia"/>
        </w:rPr>
        <w:t>賃金カットの実施状況、</w:t>
      </w:r>
      <w:r w:rsidR="00ED6398">
        <w:rPr>
          <w:rFonts w:hint="eastAsia"/>
        </w:rPr>
        <w:t>１</w:t>
      </w:r>
      <w:r>
        <w:rPr>
          <w:rFonts w:hint="eastAsia"/>
        </w:rPr>
        <w:t>人平均賃金の改定額、</w:t>
      </w:r>
      <w:r w:rsidR="00ED6398">
        <w:rPr>
          <w:rFonts w:hint="eastAsia"/>
        </w:rPr>
        <w:t>１人平均</w:t>
      </w:r>
      <w:r>
        <w:rPr>
          <w:rFonts w:hint="eastAsia"/>
        </w:rPr>
        <w:t>賃金の改定率、賃金の改定方式</w:t>
      </w:r>
      <w:r w:rsidR="00565EEF">
        <w:rPr>
          <w:rFonts w:hint="eastAsia"/>
        </w:rPr>
        <w:t>、労働組合との交渉経過</w:t>
      </w:r>
    </w:p>
    <w:p w:rsidR="00211771" w:rsidRDefault="00211771">
      <w:pPr>
        <w:ind w:leftChars="400" w:left="873"/>
      </w:pPr>
      <w:r>
        <w:rPr>
          <w:rFonts w:hint="eastAsia"/>
        </w:rPr>
        <w:t>ウ　賃金の改定事情に関する事項</w:t>
      </w:r>
    </w:p>
    <w:p w:rsidR="00211771" w:rsidRDefault="00E60808">
      <w:pPr>
        <w:ind w:leftChars="500" w:left="1091" w:firstLineChars="100" w:firstLine="218"/>
      </w:pPr>
      <w:r>
        <w:rPr>
          <w:rFonts w:hint="eastAsia"/>
        </w:rPr>
        <w:t>賃金の改定の決定に当たっての重視要素</w:t>
      </w:r>
    </w:p>
    <w:p w:rsidR="00211771" w:rsidRDefault="00211771">
      <w:pPr>
        <w:ind w:leftChars="400" w:left="873"/>
      </w:pPr>
      <w:r>
        <w:rPr>
          <w:rFonts w:hint="eastAsia"/>
        </w:rPr>
        <w:t xml:space="preserve">エ　</w:t>
      </w:r>
      <w:r w:rsidR="008B1E27">
        <w:rPr>
          <w:rFonts w:hint="eastAsia"/>
        </w:rPr>
        <w:t>賞与支給に関する事項</w:t>
      </w:r>
    </w:p>
    <w:p w:rsidR="00211771" w:rsidRDefault="00211771">
      <w:pPr>
        <w:ind w:leftChars="500" w:left="1091"/>
      </w:pPr>
      <w:r>
        <w:rPr>
          <w:rFonts w:hint="eastAsia"/>
        </w:rPr>
        <w:t xml:space="preserve">　</w:t>
      </w:r>
      <w:r w:rsidR="008B1E27">
        <w:rPr>
          <w:rFonts w:hint="eastAsia"/>
        </w:rPr>
        <w:t>賞与支給状況</w:t>
      </w:r>
      <w:r w:rsidR="000C4C2D">
        <w:rPr>
          <w:rFonts w:hint="eastAsia"/>
        </w:rPr>
        <w:t>及び決定</w:t>
      </w:r>
      <w:r w:rsidR="00565EEF">
        <w:rPr>
          <w:rFonts w:hint="eastAsia"/>
        </w:rPr>
        <w:t>方法</w:t>
      </w:r>
      <w:r w:rsidR="008B1E27">
        <w:rPr>
          <w:rFonts w:hint="eastAsia"/>
        </w:rPr>
        <w:t>、１人平均賞与支給額、１人平均賞与支給月数</w:t>
      </w:r>
      <w:r w:rsidR="00565EEF">
        <w:rPr>
          <w:rFonts w:hint="eastAsia"/>
        </w:rPr>
        <w:t>、労働組合からの要求交渉</w:t>
      </w:r>
    </w:p>
    <w:p w:rsidR="00211771" w:rsidRDefault="00211771"/>
    <w:p w:rsidR="00211771" w:rsidRDefault="00211771">
      <w:pPr>
        <w:pStyle w:val="a3"/>
        <w:autoSpaceDE w:val="0"/>
        <w:autoSpaceDN w:val="0"/>
        <w:rPr>
          <w:bCs/>
        </w:rPr>
      </w:pPr>
      <w:r>
        <w:rPr>
          <w:rFonts w:hint="eastAsia"/>
          <w:b/>
        </w:rPr>
        <w:t xml:space="preserve">　　</w:t>
      </w:r>
      <w:r>
        <w:rPr>
          <w:rFonts w:hint="eastAsia"/>
          <w:bCs/>
        </w:rPr>
        <w:t>（４）調査の対象期間</w:t>
      </w:r>
    </w:p>
    <w:p w:rsidR="00211771" w:rsidRDefault="007A1D4F">
      <w:pPr>
        <w:autoSpaceDE w:val="0"/>
        <w:autoSpaceDN w:val="0"/>
        <w:ind w:leftChars="400" w:left="873" w:firstLineChars="100" w:firstLine="218"/>
      </w:pPr>
      <w:r>
        <w:rPr>
          <w:rFonts w:hint="eastAsia"/>
        </w:rPr>
        <w:t>平成27年</w:t>
      </w:r>
      <w:r w:rsidR="00211771">
        <w:rPr>
          <w:rFonts w:hint="eastAsia"/>
        </w:rPr>
        <w:t>１月から12月までの１年間。</w:t>
      </w:r>
    </w:p>
    <w:p w:rsidR="00211771" w:rsidRPr="008B1E27" w:rsidRDefault="00211771">
      <w:pPr>
        <w:autoSpaceDE w:val="0"/>
        <w:autoSpaceDN w:val="0"/>
        <w:ind w:left="400"/>
      </w:pPr>
    </w:p>
    <w:p w:rsidR="00211771" w:rsidRDefault="00211771">
      <w:pPr>
        <w:autoSpaceDE w:val="0"/>
        <w:autoSpaceDN w:val="0"/>
        <w:rPr>
          <w:bCs/>
        </w:rPr>
      </w:pPr>
      <w:r>
        <w:rPr>
          <w:rFonts w:hint="eastAsia"/>
          <w:b/>
        </w:rPr>
        <w:t xml:space="preserve">　</w:t>
      </w:r>
      <w:r>
        <w:rPr>
          <w:rFonts w:hint="eastAsia"/>
          <w:bCs/>
        </w:rPr>
        <w:t xml:space="preserve">　（５）調査の実施時期及び方法</w:t>
      </w:r>
    </w:p>
    <w:p w:rsidR="00CD74AC" w:rsidRDefault="007A1D4F">
      <w:pPr>
        <w:autoSpaceDE w:val="0"/>
        <w:autoSpaceDN w:val="0"/>
        <w:ind w:leftChars="300" w:left="655" w:firstLineChars="200" w:firstLine="436"/>
      </w:pPr>
      <w:r>
        <w:rPr>
          <w:rFonts w:hint="eastAsia"/>
          <w:bCs/>
        </w:rPr>
        <w:t>平成27年</w:t>
      </w:r>
      <w:r w:rsidR="008B1E27">
        <w:rPr>
          <w:rFonts w:hint="eastAsia"/>
          <w:bCs/>
        </w:rPr>
        <w:t>８</w:t>
      </w:r>
      <w:r w:rsidR="00211771">
        <w:rPr>
          <w:rFonts w:hint="eastAsia"/>
          <w:bCs/>
        </w:rPr>
        <w:t>月に郵送調査</w:t>
      </w:r>
      <w:r w:rsidR="00211771">
        <w:rPr>
          <w:rFonts w:hint="eastAsia"/>
        </w:rPr>
        <w:t>により実施</w:t>
      </w:r>
      <w:r w:rsidR="00490FFA">
        <w:rPr>
          <w:rFonts w:hint="eastAsia"/>
        </w:rPr>
        <w:t>する</w:t>
      </w:r>
      <w:r w:rsidR="00211771">
        <w:rPr>
          <w:rFonts w:hint="eastAsia"/>
        </w:rPr>
        <w:t>。</w:t>
      </w:r>
    </w:p>
    <w:p w:rsidR="00211771" w:rsidRPr="00FD45B5" w:rsidRDefault="00211771">
      <w:pPr>
        <w:autoSpaceDE w:val="0"/>
        <w:autoSpaceDN w:val="0"/>
      </w:pPr>
    </w:p>
    <w:p w:rsidR="00211771" w:rsidRDefault="00211771">
      <w:pPr>
        <w:autoSpaceDE w:val="0"/>
        <w:autoSpaceDN w:val="0"/>
      </w:pPr>
      <w:r>
        <w:rPr>
          <w:rFonts w:hint="eastAsia"/>
        </w:rPr>
        <w:t xml:space="preserve">　　（６）調査機関</w:t>
      </w:r>
    </w:p>
    <w:p w:rsidR="00211771" w:rsidRDefault="00211771">
      <w:pPr>
        <w:autoSpaceDE w:val="0"/>
        <w:autoSpaceDN w:val="0"/>
        <w:ind w:leftChars="300" w:left="655" w:firstLineChars="200" w:firstLine="436"/>
      </w:pPr>
      <w:r>
        <w:rPr>
          <w:rFonts w:hint="eastAsia"/>
        </w:rPr>
        <w:t>厚生労働省</w:t>
      </w:r>
      <w:r w:rsidR="009F166A">
        <w:rPr>
          <w:rFonts w:hint="eastAsia"/>
        </w:rPr>
        <w:t>－調査対象企業</w:t>
      </w:r>
    </w:p>
    <w:p w:rsidR="00211771" w:rsidRDefault="00211771">
      <w:pPr>
        <w:autoSpaceDE w:val="0"/>
        <w:autoSpaceDN w:val="0"/>
      </w:pPr>
    </w:p>
    <w:p w:rsidR="00211771" w:rsidRDefault="00211771">
      <w:pPr>
        <w:autoSpaceDE w:val="0"/>
        <w:autoSpaceDN w:val="0"/>
      </w:pPr>
      <w:r>
        <w:rPr>
          <w:rFonts w:hint="eastAsia"/>
        </w:rPr>
        <w:t xml:space="preserve">　　（７）集計方法</w:t>
      </w:r>
    </w:p>
    <w:p w:rsidR="00211771" w:rsidRDefault="005E5CA9">
      <w:pPr>
        <w:autoSpaceDE w:val="0"/>
        <w:autoSpaceDN w:val="0"/>
        <w:ind w:leftChars="300" w:left="655" w:firstLineChars="200" w:firstLine="436"/>
      </w:pPr>
      <w:r>
        <w:rPr>
          <w:rFonts w:hint="eastAsia"/>
        </w:rPr>
        <w:t>厚生労働省大臣官房統計情報部</w:t>
      </w:r>
      <w:r w:rsidR="00211771">
        <w:rPr>
          <w:rFonts w:hint="eastAsia"/>
        </w:rPr>
        <w:t>において集計を行</w:t>
      </w:r>
      <w:r w:rsidR="00490FFA">
        <w:rPr>
          <w:rFonts w:hint="eastAsia"/>
        </w:rPr>
        <w:t>う</w:t>
      </w:r>
      <w:r w:rsidR="00211771">
        <w:rPr>
          <w:rFonts w:hint="eastAsia"/>
        </w:rPr>
        <w:t>。</w:t>
      </w:r>
    </w:p>
    <w:p w:rsidR="008A480E" w:rsidRPr="00FF5E3D" w:rsidRDefault="008A480E" w:rsidP="00774E25">
      <w:pPr>
        <w:autoSpaceDE w:val="0"/>
        <w:autoSpaceDN w:val="0"/>
        <w:rPr>
          <w:szCs w:val="21"/>
        </w:rPr>
      </w:pPr>
    </w:p>
    <w:sectPr w:rsidR="008A480E" w:rsidRPr="00FF5E3D" w:rsidSect="009E2B02">
      <w:footerReference w:type="even" r:id="rId9"/>
      <w:headerReference w:type="first" r:id="rId10"/>
      <w:pgSz w:w="11906" w:h="16838" w:code="9"/>
      <w:pgMar w:top="851" w:right="851" w:bottom="851" w:left="851" w:header="851" w:footer="992" w:gutter="0"/>
      <w:cols w:space="425"/>
      <w:titlePg/>
      <w:docGrid w:type="linesAndChars" w:linePitch="275" w:charSpace="16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224" w:rsidRDefault="00603224">
      <w:r>
        <w:separator/>
      </w:r>
    </w:p>
  </w:endnote>
  <w:endnote w:type="continuationSeparator" w:id="0">
    <w:p w:rsidR="00603224" w:rsidRDefault="00603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771" w:rsidRDefault="0061096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1177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11771" w:rsidRDefault="0021177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224" w:rsidRDefault="00603224">
      <w:r>
        <w:separator/>
      </w:r>
    </w:p>
  </w:footnote>
  <w:footnote w:type="continuationSeparator" w:id="0">
    <w:p w:rsidR="00603224" w:rsidRDefault="00603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BCF" w:rsidRDefault="00991BCF" w:rsidP="00991BCF">
    <w:pPr>
      <w:pStyle w:val="a7"/>
      <w:jc w:val="right"/>
    </w:pPr>
    <w:r>
      <w:rPr>
        <w:rFonts w:hint="eastAsia"/>
      </w:rPr>
      <w:t>別添１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543"/>
    <w:multiLevelType w:val="hybridMultilevel"/>
    <w:tmpl w:val="0BDE947C"/>
    <w:lvl w:ilvl="0" w:tplc="F89AD1F4">
      <w:start w:val="1"/>
      <w:numFmt w:val="decimalFullWidth"/>
      <w:lvlText w:val="（%1）"/>
      <w:lvlJc w:val="left"/>
      <w:pPr>
        <w:tabs>
          <w:tab w:val="num" w:pos="1154"/>
        </w:tabs>
        <w:ind w:left="115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4"/>
        </w:tabs>
        <w:ind w:left="12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4"/>
        </w:tabs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4"/>
        </w:tabs>
        <w:ind w:left="21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4"/>
        </w:tabs>
        <w:ind w:left="25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4"/>
        </w:tabs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4"/>
        </w:tabs>
        <w:ind w:left="33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4"/>
        </w:tabs>
        <w:ind w:left="37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4"/>
        </w:tabs>
        <w:ind w:left="4214" w:hanging="420"/>
      </w:pPr>
    </w:lvl>
  </w:abstractNum>
  <w:abstractNum w:abstractNumId="1">
    <w:nsid w:val="2ECA2D9B"/>
    <w:multiLevelType w:val="hybridMultilevel"/>
    <w:tmpl w:val="3A321AA8"/>
    <w:lvl w:ilvl="0" w:tplc="39CCABAA">
      <w:start w:val="3"/>
      <w:numFmt w:val="decimalFullWidth"/>
      <w:lvlText w:val="（%1）"/>
      <w:lvlJc w:val="left"/>
      <w:pPr>
        <w:tabs>
          <w:tab w:val="num" w:pos="1305"/>
        </w:tabs>
        <w:ind w:left="1305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">
    <w:nsid w:val="33EA4ACA"/>
    <w:multiLevelType w:val="hybridMultilevel"/>
    <w:tmpl w:val="F4C6F974"/>
    <w:lvl w:ilvl="0" w:tplc="FBAE069C">
      <w:start w:val="2"/>
      <w:numFmt w:val="bullet"/>
      <w:lvlText w:val="※"/>
      <w:lvlJc w:val="left"/>
      <w:pPr>
        <w:tabs>
          <w:tab w:val="num" w:pos="1571"/>
        </w:tabs>
        <w:ind w:left="15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51"/>
        </w:tabs>
        <w:ind w:left="2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71"/>
        </w:tabs>
        <w:ind w:left="2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91"/>
        </w:tabs>
        <w:ind w:left="2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11"/>
        </w:tabs>
        <w:ind w:left="3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31"/>
        </w:tabs>
        <w:ind w:left="3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51"/>
        </w:tabs>
        <w:ind w:left="4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71"/>
        </w:tabs>
        <w:ind w:left="4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91"/>
        </w:tabs>
        <w:ind w:left="4991" w:hanging="420"/>
      </w:pPr>
      <w:rPr>
        <w:rFonts w:ascii="Wingdings" w:hAnsi="Wingdings" w:hint="default"/>
      </w:rPr>
    </w:lvl>
  </w:abstractNum>
  <w:abstractNum w:abstractNumId="3">
    <w:nsid w:val="39A830D1"/>
    <w:multiLevelType w:val="hybridMultilevel"/>
    <w:tmpl w:val="BEA8E4D6"/>
    <w:lvl w:ilvl="0" w:tplc="EDD46D48">
      <w:start w:val="2"/>
      <w:numFmt w:val="bullet"/>
      <w:lvlText w:val="○"/>
      <w:lvlJc w:val="left"/>
      <w:pPr>
        <w:tabs>
          <w:tab w:val="num" w:pos="1811"/>
        </w:tabs>
        <w:ind w:left="1811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291"/>
        </w:tabs>
        <w:ind w:left="22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11"/>
        </w:tabs>
        <w:ind w:left="27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31"/>
        </w:tabs>
        <w:ind w:left="31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51"/>
        </w:tabs>
        <w:ind w:left="35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71"/>
        </w:tabs>
        <w:ind w:left="39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91"/>
        </w:tabs>
        <w:ind w:left="43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11"/>
        </w:tabs>
        <w:ind w:left="48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31"/>
        </w:tabs>
        <w:ind w:left="5231" w:hanging="420"/>
      </w:pPr>
      <w:rPr>
        <w:rFonts w:ascii="Wingdings" w:hAnsi="Wingdings" w:hint="default"/>
      </w:rPr>
    </w:lvl>
  </w:abstractNum>
  <w:abstractNum w:abstractNumId="4">
    <w:nsid w:val="65A70D5A"/>
    <w:multiLevelType w:val="multilevel"/>
    <w:tmpl w:val="CC86A676"/>
    <w:lvl w:ilvl="0">
      <w:numFmt w:val="decimal"/>
      <w:lvlText w:val="「%1.0」"/>
      <w:lvlJc w:val="left"/>
      <w:pPr>
        <w:tabs>
          <w:tab w:val="num" w:pos="3928"/>
        </w:tabs>
        <w:ind w:left="3928" w:hanging="2400"/>
      </w:pPr>
      <w:rPr>
        <w:rFonts w:hint="eastAsia"/>
      </w:rPr>
    </w:lvl>
    <w:lvl w:ilvl="1">
      <w:start w:val="1"/>
      <w:numFmt w:val="decimal"/>
      <w:lvlText w:val="「%1.%2」"/>
      <w:lvlJc w:val="left"/>
      <w:pPr>
        <w:tabs>
          <w:tab w:val="num" w:pos="4767"/>
        </w:tabs>
        <w:ind w:left="4767" w:hanging="2400"/>
      </w:pPr>
      <w:rPr>
        <w:rFonts w:hint="eastAsia"/>
      </w:rPr>
    </w:lvl>
    <w:lvl w:ilvl="2">
      <w:start w:val="1"/>
      <w:numFmt w:val="decimal"/>
      <w:lvlText w:val="「%1.%2」%3."/>
      <w:lvlJc w:val="left"/>
      <w:pPr>
        <w:tabs>
          <w:tab w:val="num" w:pos="5606"/>
        </w:tabs>
        <w:ind w:left="5606" w:hanging="2400"/>
      </w:pPr>
      <w:rPr>
        <w:rFonts w:hint="eastAsia"/>
      </w:rPr>
    </w:lvl>
    <w:lvl w:ilvl="3">
      <w:start w:val="1"/>
      <w:numFmt w:val="decimal"/>
      <w:lvlText w:val="「%1.%2」%3.%4."/>
      <w:lvlJc w:val="left"/>
      <w:pPr>
        <w:tabs>
          <w:tab w:val="num" w:pos="6445"/>
        </w:tabs>
        <w:ind w:left="6445" w:hanging="2400"/>
      </w:pPr>
      <w:rPr>
        <w:rFonts w:hint="eastAsia"/>
      </w:rPr>
    </w:lvl>
    <w:lvl w:ilvl="4">
      <w:start w:val="1"/>
      <w:numFmt w:val="decimal"/>
      <w:lvlText w:val="「%1.%2」%3.%4.%5."/>
      <w:lvlJc w:val="left"/>
      <w:pPr>
        <w:tabs>
          <w:tab w:val="num" w:pos="7284"/>
        </w:tabs>
        <w:ind w:left="7284" w:hanging="2400"/>
      </w:pPr>
      <w:rPr>
        <w:rFonts w:hint="eastAsia"/>
      </w:rPr>
    </w:lvl>
    <w:lvl w:ilvl="5">
      <w:start w:val="1"/>
      <w:numFmt w:val="decimal"/>
      <w:lvlText w:val="「%1.%2」%3.%4.%5.%6."/>
      <w:lvlJc w:val="left"/>
      <w:pPr>
        <w:tabs>
          <w:tab w:val="num" w:pos="8123"/>
        </w:tabs>
        <w:ind w:left="8123" w:hanging="2400"/>
      </w:pPr>
      <w:rPr>
        <w:rFonts w:hint="eastAsia"/>
      </w:rPr>
    </w:lvl>
    <w:lvl w:ilvl="6">
      <w:start w:val="1"/>
      <w:numFmt w:val="decimal"/>
      <w:lvlText w:val="「%1.%2」%3.%4.%5.%6.%7."/>
      <w:lvlJc w:val="left"/>
      <w:pPr>
        <w:tabs>
          <w:tab w:val="num" w:pos="8962"/>
        </w:tabs>
        <w:ind w:left="8962" w:hanging="2400"/>
      </w:pPr>
      <w:rPr>
        <w:rFonts w:hint="eastAsia"/>
      </w:rPr>
    </w:lvl>
    <w:lvl w:ilvl="7">
      <w:start w:val="1"/>
      <w:numFmt w:val="decimal"/>
      <w:lvlText w:val="「%1.%2」%3.%4.%5.%6.%7.%8."/>
      <w:lvlJc w:val="left"/>
      <w:pPr>
        <w:tabs>
          <w:tab w:val="num" w:pos="9801"/>
        </w:tabs>
        <w:ind w:left="9801" w:hanging="2400"/>
      </w:pPr>
      <w:rPr>
        <w:rFonts w:hint="eastAsia"/>
      </w:rPr>
    </w:lvl>
    <w:lvl w:ilvl="8">
      <w:start w:val="1"/>
      <w:numFmt w:val="decimal"/>
      <w:lvlText w:val="「%1.%2」%3.%4.%5.%6.%7.%8.%9."/>
      <w:lvlJc w:val="left"/>
      <w:pPr>
        <w:tabs>
          <w:tab w:val="num" w:pos="10760"/>
        </w:tabs>
        <w:ind w:left="10760" w:hanging="2520"/>
      </w:pPr>
      <w:rPr>
        <w:rFonts w:hint="eastAsia"/>
      </w:rPr>
    </w:lvl>
  </w:abstractNum>
  <w:abstractNum w:abstractNumId="5">
    <w:nsid w:val="6B3B7F56"/>
    <w:multiLevelType w:val="hybridMultilevel"/>
    <w:tmpl w:val="3BAC9296"/>
    <w:lvl w:ilvl="0" w:tplc="86CEF6AE">
      <w:start w:val="6"/>
      <w:numFmt w:val="decimalFullWidth"/>
      <w:lvlText w:val="（%1）"/>
      <w:lvlJc w:val="left"/>
      <w:pPr>
        <w:tabs>
          <w:tab w:val="num" w:pos="1154"/>
        </w:tabs>
        <w:ind w:left="11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4"/>
        </w:tabs>
        <w:ind w:left="12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4"/>
        </w:tabs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4"/>
        </w:tabs>
        <w:ind w:left="21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4"/>
        </w:tabs>
        <w:ind w:left="25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4"/>
        </w:tabs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4"/>
        </w:tabs>
        <w:ind w:left="33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4"/>
        </w:tabs>
        <w:ind w:left="37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4"/>
        </w:tabs>
        <w:ind w:left="4214" w:hanging="420"/>
      </w:pPr>
    </w:lvl>
  </w:abstractNum>
  <w:abstractNum w:abstractNumId="6">
    <w:nsid w:val="6D0A5C5B"/>
    <w:multiLevelType w:val="hybridMultilevel"/>
    <w:tmpl w:val="3514CDD6"/>
    <w:lvl w:ilvl="0" w:tplc="0D72346A">
      <w:start w:val="1"/>
      <w:numFmt w:val="decimalFullWidth"/>
      <w:lvlText w:val="（注%1）"/>
      <w:lvlJc w:val="left"/>
      <w:pPr>
        <w:tabs>
          <w:tab w:val="num" w:pos="2623"/>
        </w:tabs>
        <w:ind w:left="2623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13"/>
        </w:tabs>
        <w:ind w:left="27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33"/>
        </w:tabs>
        <w:ind w:left="31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53"/>
        </w:tabs>
        <w:ind w:left="35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73"/>
        </w:tabs>
        <w:ind w:left="39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93"/>
        </w:tabs>
        <w:ind w:left="43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3"/>
        </w:tabs>
        <w:ind w:left="48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33"/>
        </w:tabs>
        <w:ind w:left="52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53"/>
        </w:tabs>
        <w:ind w:left="5653" w:hanging="420"/>
      </w:pPr>
    </w:lvl>
  </w:abstractNum>
  <w:abstractNum w:abstractNumId="7">
    <w:nsid w:val="771F3D58"/>
    <w:multiLevelType w:val="hybridMultilevel"/>
    <w:tmpl w:val="59186668"/>
    <w:lvl w:ilvl="0" w:tplc="21121C48">
      <w:start w:val="3"/>
      <w:numFmt w:val="decimalFullWidth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4"/>
  <w:drawingGridVerticalSpacing w:val="2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6EAB"/>
    <w:rsid w:val="000029BE"/>
    <w:rsid w:val="00012CF8"/>
    <w:rsid w:val="00032EC0"/>
    <w:rsid w:val="0003353D"/>
    <w:rsid w:val="00052CA3"/>
    <w:rsid w:val="00054CD0"/>
    <w:rsid w:val="000630C2"/>
    <w:rsid w:val="0007166D"/>
    <w:rsid w:val="00074174"/>
    <w:rsid w:val="000C3B54"/>
    <w:rsid w:val="000C4C2D"/>
    <w:rsid w:val="000D0BF2"/>
    <w:rsid w:val="001100AA"/>
    <w:rsid w:val="00114841"/>
    <w:rsid w:val="00120F0F"/>
    <w:rsid w:val="00132527"/>
    <w:rsid w:val="00197B3F"/>
    <w:rsid w:val="001A13BC"/>
    <w:rsid w:val="001A70DB"/>
    <w:rsid w:val="001D35B6"/>
    <w:rsid w:val="001D4D6E"/>
    <w:rsid w:val="001E071D"/>
    <w:rsid w:val="001E32F7"/>
    <w:rsid w:val="001E3EAF"/>
    <w:rsid w:val="00210FB9"/>
    <w:rsid w:val="00211771"/>
    <w:rsid w:val="00215931"/>
    <w:rsid w:val="002422BB"/>
    <w:rsid w:val="002641E8"/>
    <w:rsid w:val="00270C74"/>
    <w:rsid w:val="002714D2"/>
    <w:rsid w:val="0028040E"/>
    <w:rsid w:val="002B2EED"/>
    <w:rsid w:val="002C2443"/>
    <w:rsid w:val="002D2ED1"/>
    <w:rsid w:val="002E182C"/>
    <w:rsid w:val="00301E2D"/>
    <w:rsid w:val="003105A2"/>
    <w:rsid w:val="00315040"/>
    <w:rsid w:val="00336BC7"/>
    <w:rsid w:val="00343472"/>
    <w:rsid w:val="00365140"/>
    <w:rsid w:val="003B4AA7"/>
    <w:rsid w:val="003D6BFD"/>
    <w:rsid w:val="00436A36"/>
    <w:rsid w:val="00461796"/>
    <w:rsid w:val="004728E3"/>
    <w:rsid w:val="00490FFA"/>
    <w:rsid w:val="0049351B"/>
    <w:rsid w:val="004A4996"/>
    <w:rsid w:val="004D0548"/>
    <w:rsid w:val="004E2F8C"/>
    <w:rsid w:val="004F4A8C"/>
    <w:rsid w:val="00514CB7"/>
    <w:rsid w:val="0052271B"/>
    <w:rsid w:val="00545BC2"/>
    <w:rsid w:val="00565EEF"/>
    <w:rsid w:val="0057695C"/>
    <w:rsid w:val="005B4B0B"/>
    <w:rsid w:val="005E5CA9"/>
    <w:rsid w:val="0060238F"/>
    <w:rsid w:val="00603224"/>
    <w:rsid w:val="00610962"/>
    <w:rsid w:val="006350CA"/>
    <w:rsid w:val="00637A6A"/>
    <w:rsid w:val="00641A79"/>
    <w:rsid w:val="00661B7E"/>
    <w:rsid w:val="0066581C"/>
    <w:rsid w:val="00680666"/>
    <w:rsid w:val="006B2DF3"/>
    <w:rsid w:val="006D691D"/>
    <w:rsid w:val="006E0454"/>
    <w:rsid w:val="006F3A51"/>
    <w:rsid w:val="006F6CFF"/>
    <w:rsid w:val="00710156"/>
    <w:rsid w:val="00722582"/>
    <w:rsid w:val="007342BC"/>
    <w:rsid w:val="007703EE"/>
    <w:rsid w:val="00774E25"/>
    <w:rsid w:val="007943A6"/>
    <w:rsid w:val="007A0E60"/>
    <w:rsid w:val="007A1D4F"/>
    <w:rsid w:val="007B5C8F"/>
    <w:rsid w:val="00815444"/>
    <w:rsid w:val="0088690B"/>
    <w:rsid w:val="008A480E"/>
    <w:rsid w:val="008B1E27"/>
    <w:rsid w:val="008C21B2"/>
    <w:rsid w:val="008C3844"/>
    <w:rsid w:val="008D7A2B"/>
    <w:rsid w:val="008E6286"/>
    <w:rsid w:val="008E7E11"/>
    <w:rsid w:val="00906AF2"/>
    <w:rsid w:val="00913266"/>
    <w:rsid w:val="00917F53"/>
    <w:rsid w:val="009224B7"/>
    <w:rsid w:val="00936FEC"/>
    <w:rsid w:val="00937B09"/>
    <w:rsid w:val="009823EC"/>
    <w:rsid w:val="00983A61"/>
    <w:rsid w:val="00991BCF"/>
    <w:rsid w:val="00994458"/>
    <w:rsid w:val="00996E61"/>
    <w:rsid w:val="009A65B3"/>
    <w:rsid w:val="009B1E97"/>
    <w:rsid w:val="009E2B02"/>
    <w:rsid w:val="009F166A"/>
    <w:rsid w:val="00A1500B"/>
    <w:rsid w:val="00A15B7B"/>
    <w:rsid w:val="00A24252"/>
    <w:rsid w:val="00A35F7D"/>
    <w:rsid w:val="00A4370C"/>
    <w:rsid w:val="00A52C58"/>
    <w:rsid w:val="00A61150"/>
    <w:rsid w:val="00A74D71"/>
    <w:rsid w:val="00A838DD"/>
    <w:rsid w:val="00A9243F"/>
    <w:rsid w:val="00A966AC"/>
    <w:rsid w:val="00AD1455"/>
    <w:rsid w:val="00B514B9"/>
    <w:rsid w:val="00B60FBA"/>
    <w:rsid w:val="00BA380D"/>
    <w:rsid w:val="00BA6EAB"/>
    <w:rsid w:val="00BB1544"/>
    <w:rsid w:val="00BB2BBC"/>
    <w:rsid w:val="00BB3108"/>
    <w:rsid w:val="00BF674C"/>
    <w:rsid w:val="00C0082D"/>
    <w:rsid w:val="00C03ED2"/>
    <w:rsid w:val="00C050E9"/>
    <w:rsid w:val="00C236F2"/>
    <w:rsid w:val="00C32F22"/>
    <w:rsid w:val="00C566B7"/>
    <w:rsid w:val="00C87E5A"/>
    <w:rsid w:val="00C93931"/>
    <w:rsid w:val="00CD74AC"/>
    <w:rsid w:val="00CF352E"/>
    <w:rsid w:val="00CF5B05"/>
    <w:rsid w:val="00CF5CB9"/>
    <w:rsid w:val="00D07436"/>
    <w:rsid w:val="00D17B9A"/>
    <w:rsid w:val="00D27053"/>
    <w:rsid w:val="00D7428A"/>
    <w:rsid w:val="00D84A08"/>
    <w:rsid w:val="00D9396C"/>
    <w:rsid w:val="00DA56D4"/>
    <w:rsid w:val="00DA5D46"/>
    <w:rsid w:val="00DB588D"/>
    <w:rsid w:val="00DB6755"/>
    <w:rsid w:val="00DD46D8"/>
    <w:rsid w:val="00E17335"/>
    <w:rsid w:val="00E60808"/>
    <w:rsid w:val="00E669E0"/>
    <w:rsid w:val="00EA24AB"/>
    <w:rsid w:val="00EA4D60"/>
    <w:rsid w:val="00EB3977"/>
    <w:rsid w:val="00ED6398"/>
    <w:rsid w:val="00EF54D0"/>
    <w:rsid w:val="00F15ABC"/>
    <w:rsid w:val="00F27B86"/>
    <w:rsid w:val="00F37DA9"/>
    <w:rsid w:val="00F52B49"/>
    <w:rsid w:val="00F54135"/>
    <w:rsid w:val="00F71D3E"/>
    <w:rsid w:val="00F84961"/>
    <w:rsid w:val="00FA374B"/>
    <w:rsid w:val="00FA59FB"/>
    <w:rsid w:val="00FC70DA"/>
    <w:rsid w:val="00FD45B5"/>
    <w:rsid w:val="00FF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2B02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E2B02"/>
  </w:style>
  <w:style w:type="paragraph" w:styleId="a4">
    <w:name w:val="Body Text Indent"/>
    <w:basedOn w:val="a"/>
    <w:rsid w:val="009E2B02"/>
    <w:pPr>
      <w:ind w:left="183" w:hangingChars="84" w:hanging="183"/>
    </w:pPr>
  </w:style>
  <w:style w:type="paragraph" w:styleId="2">
    <w:name w:val="Body Text Indent 2"/>
    <w:basedOn w:val="a"/>
    <w:rsid w:val="009E2B02"/>
    <w:pPr>
      <w:ind w:left="467" w:hangingChars="214" w:hanging="467"/>
    </w:pPr>
  </w:style>
  <w:style w:type="paragraph" w:styleId="a5">
    <w:name w:val="footer"/>
    <w:basedOn w:val="a"/>
    <w:rsid w:val="009E2B0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E2B02"/>
  </w:style>
  <w:style w:type="paragraph" w:styleId="a7">
    <w:name w:val="header"/>
    <w:basedOn w:val="a"/>
    <w:rsid w:val="009E2B02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rsid w:val="009E2B02"/>
    <w:pPr>
      <w:autoSpaceDE w:val="0"/>
      <w:autoSpaceDN w:val="0"/>
      <w:ind w:leftChars="500" w:left="1091" w:firstLineChars="100" w:firstLine="218"/>
    </w:pPr>
  </w:style>
  <w:style w:type="paragraph" w:styleId="a8">
    <w:name w:val="Balloon Text"/>
    <w:basedOn w:val="a"/>
    <w:semiHidden/>
    <w:rsid w:val="004D0548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C75E1-8B01-47F1-B7AE-370915251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厚生労働省発表</vt:lpstr>
      <vt:lpstr>厚生労働省発表</vt:lpstr>
    </vt:vector>
  </TitlesOfParts>
  <Company>厚生労働省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厚生労働省発表</dc:title>
  <dc:creator>厚生労働省本省</dc:creator>
  <cp:lastModifiedBy>厚生労働省ネットワークシステム</cp:lastModifiedBy>
  <cp:revision>2</cp:revision>
  <cp:lastPrinted>2013-04-22T04:56:00Z</cp:lastPrinted>
  <dcterms:created xsi:type="dcterms:W3CDTF">2015-06-15T07:19:00Z</dcterms:created>
  <dcterms:modified xsi:type="dcterms:W3CDTF">2015-06-15T07:19:00Z</dcterms:modified>
</cp:coreProperties>
</file>